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F62BF" w14:textId="54475DB2" w:rsidR="00BA4360" w:rsidRDefault="00BA4360" w:rsidP="00BA4360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</w:t>
      </w:r>
      <w:r w:rsidR="00DD22D8">
        <w:rPr>
          <w:rFonts w:cs="Arial" w:hint="eastAsia"/>
          <w:bCs/>
          <w:sz w:val="22"/>
          <w:szCs w:val="22"/>
          <w:lang w:eastAsia="zh-CN"/>
        </w:rPr>
        <w:t>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300F24" w:rsidRPr="00300F24">
        <w:rPr>
          <w:rFonts w:cs="Arial"/>
          <w:bCs/>
          <w:sz w:val="22"/>
          <w:szCs w:val="22"/>
        </w:rPr>
        <w:t>R4-2202616</w:t>
      </w:r>
    </w:p>
    <w:p w14:paraId="680F62C0" w14:textId="77777777" w:rsidR="00BA4360" w:rsidRDefault="00BA4360" w:rsidP="00BA4360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DD22D8">
        <w:rPr>
          <w:rFonts w:hint="eastAsia"/>
          <w:sz w:val="22"/>
          <w:szCs w:val="22"/>
          <w:lang w:eastAsia="zh-CN"/>
        </w:rPr>
        <w:t>Jan</w:t>
      </w:r>
      <w:r>
        <w:rPr>
          <w:rFonts w:hint="eastAsia"/>
          <w:sz w:val="22"/>
          <w:szCs w:val="22"/>
          <w:lang w:eastAsia="zh-CN"/>
        </w:rPr>
        <w:t>.</w:t>
      </w:r>
      <w:r>
        <w:rPr>
          <w:sz w:val="22"/>
          <w:szCs w:val="22"/>
        </w:rPr>
        <w:t xml:space="preserve"> 1</w:t>
      </w:r>
      <w:r w:rsidR="00DD22D8"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 w:rsidR="00DD22D8">
        <w:rPr>
          <w:rFonts w:hint="eastAsia"/>
          <w:sz w:val="22"/>
          <w:szCs w:val="22"/>
          <w:lang w:eastAsia="zh-CN"/>
        </w:rPr>
        <w:t>25</w:t>
      </w:r>
      <w:r w:rsidR="00E91E46">
        <w:rPr>
          <w:sz w:val="22"/>
          <w:szCs w:val="22"/>
        </w:rPr>
        <w:t>, 202</w:t>
      </w:r>
      <w:r w:rsidR="00E91E46">
        <w:rPr>
          <w:rFonts w:hint="eastAsia"/>
          <w:sz w:val="22"/>
          <w:szCs w:val="22"/>
          <w:lang w:eastAsia="zh-CN"/>
        </w:rPr>
        <w:t>2</w:t>
      </w:r>
    </w:p>
    <w:p w14:paraId="680F62C1" w14:textId="77777777" w:rsidR="00BA4360" w:rsidRDefault="00BA4360" w:rsidP="00BA4360">
      <w:pPr>
        <w:rPr>
          <w:lang w:eastAsia="zh-CN"/>
        </w:rPr>
      </w:pPr>
    </w:p>
    <w:p w14:paraId="680F62C2" w14:textId="77777777" w:rsidR="00BA4360" w:rsidRDefault="00BA4360" w:rsidP="00BA4360">
      <w:pPr>
        <w:rPr>
          <w:lang w:eastAsia="zh-CN"/>
        </w:rPr>
      </w:pPr>
    </w:p>
    <w:p w14:paraId="680F62C3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1EFC">
        <w:rPr>
          <w:rFonts w:ascii="Arial" w:hAnsi="Arial" w:cs="Arial" w:hint="eastAsia"/>
          <w:sz w:val="22"/>
          <w:szCs w:val="22"/>
          <w:lang w:eastAsia="zh-CN"/>
        </w:rPr>
        <w:t xml:space="preserve">Reply 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LS on R17 NR MG enhancements – </w:t>
      </w:r>
      <w:r w:rsidR="006D0C83">
        <w:rPr>
          <w:rFonts w:ascii="Arial" w:hAnsi="Arial" w:cs="Arial" w:hint="eastAsia"/>
          <w:bCs/>
          <w:sz w:val="22"/>
          <w:szCs w:val="22"/>
          <w:lang w:eastAsia="zh-CN"/>
        </w:rPr>
        <w:t>Pre-configured</w:t>
      </w:r>
      <w:r w:rsidRPr="00457A77">
        <w:rPr>
          <w:rFonts w:ascii="Arial" w:hAnsi="Arial" w:cs="Arial"/>
          <w:bCs/>
          <w:sz w:val="22"/>
          <w:szCs w:val="22"/>
          <w:lang w:eastAsia="zh-CN"/>
        </w:rPr>
        <w:t xml:space="preserve"> MG</w:t>
      </w:r>
    </w:p>
    <w:p w14:paraId="680F62C4" w14:textId="77777777"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B1F" w:rsidRPr="000E11C2">
        <w:rPr>
          <w:rFonts w:ascii="Arial" w:hAnsi="Arial" w:cs="Arial"/>
          <w:bCs/>
          <w:sz w:val="22"/>
          <w:szCs w:val="22"/>
        </w:rPr>
        <w:t>R4-2200033(R2-2111601)</w:t>
      </w:r>
    </w:p>
    <w:p w14:paraId="680F62C5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680F62C6" w14:textId="77777777"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Pr="00383061">
        <w:rPr>
          <w:rFonts w:ascii="Arial" w:hAnsi="Arial" w:cs="Arial"/>
          <w:sz w:val="22"/>
          <w:szCs w:val="22"/>
        </w:rPr>
        <w:t>-Core</w:t>
      </w:r>
    </w:p>
    <w:p w14:paraId="680F62C7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0F62C8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80F62C9" w14:textId="77777777"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80F62CA" w14:textId="77777777"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680F62CB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80F62CC" w14:textId="77777777"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80F62CD" w14:textId="77777777"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80F62CE" w14:textId="77777777"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Guo</w:t>
      </w:r>
      <w:proofErr w:type="spellEnd"/>
    </w:p>
    <w:p w14:paraId="680F62CF" w14:textId="77777777"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hyperlink r:id="rId8" w:history="1">
        <w:r w:rsidRPr="006F68C4">
          <w:rPr>
            <w:rStyle w:val="ac"/>
            <w:rFonts w:cs="Arial" w:hint="eastAsia"/>
            <w:sz w:val="22"/>
            <w:szCs w:val="22"/>
            <w:lang w:eastAsia="zh-CN"/>
          </w:rPr>
          <w:t>guoqiuge@CATT.cn</w:t>
        </w:r>
      </w:hyperlink>
    </w:p>
    <w:p w14:paraId="680F62D0" w14:textId="77777777"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80F62D1" w14:textId="77777777"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14:paraId="680F62D2" w14:textId="77777777"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80F62D3" w14:textId="77777777" w:rsidR="00BA4360" w:rsidRDefault="00BA4360" w:rsidP="00BA4360">
      <w:pPr>
        <w:rPr>
          <w:lang w:eastAsia="zh-CN"/>
        </w:rPr>
      </w:pPr>
    </w:p>
    <w:p w14:paraId="680F62D4" w14:textId="77777777" w:rsidR="00BA4360" w:rsidRDefault="00BA4360" w:rsidP="00BA4360">
      <w:pPr>
        <w:pStyle w:val="1"/>
      </w:pPr>
      <w:r>
        <w:t>1</w:t>
      </w:r>
      <w:r>
        <w:tab/>
        <w:t>Overall description</w:t>
      </w:r>
    </w:p>
    <w:p w14:paraId="680F62DA" w14:textId="5DD31A8D" w:rsidR="006A1CE1" w:rsidRDefault="00BA4360" w:rsidP="00E06DE6">
      <w:pPr>
        <w:rPr>
          <w:lang w:val="en-US" w:eastAsia="zh-CN"/>
        </w:rPr>
      </w:pPr>
      <w:r>
        <w:rPr>
          <w:rFonts w:hint="eastAsia"/>
          <w:lang w:val="en-US" w:eastAsia="zh-CN"/>
        </w:rPr>
        <w:t>RAN4</w:t>
      </w:r>
      <w:r w:rsidR="00235203">
        <w:rPr>
          <w:rFonts w:hint="eastAsia"/>
          <w:lang w:val="en-US" w:eastAsia="zh-CN"/>
        </w:rPr>
        <w:t xml:space="preserve"> thanks RAN2 for the reply LS [1]</w:t>
      </w:r>
      <w:r w:rsidR="0049059D">
        <w:rPr>
          <w:rFonts w:hint="eastAsia"/>
          <w:lang w:val="en-US" w:eastAsia="zh-CN"/>
        </w:rPr>
        <w:t xml:space="preserve"> on the </w:t>
      </w:r>
      <w:r w:rsidR="00BD0D2D">
        <w:rPr>
          <w:rFonts w:hint="eastAsia"/>
          <w:lang w:val="en-US" w:eastAsia="zh-CN"/>
        </w:rPr>
        <w:t xml:space="preserve">pre-configured </w:t>
      </w:r>
      <w:r w:rsidR="003457BD">
        <w:rPr>
          <w:rFonts w:hint="eastAsia"/>
          <w:lang w:val="en-US" w:eastAsia="zh-CN"/>
        </w:rPr>
        <w:t>MG</w:t>
      </w:r>
      <w:r>
        <w:rPr>
          <w:rFonts w:hint="eastAsia"/>
          <w:lang w:val="en-US" w:eastAsia="zh-CN"/>
        </w:rPr>
        <w:t>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>discussed</w:t>
      </w:r>
      <w:r w:rsidR="00EF3B8C">
        <w:rPr>
          <w:rFonts w:hint="eastAsia"/>
          <w:lang w:val="en-US" w:eastAsia="zh-CN"/>
        </w:rPr>
        <w:t xml:space="preserve"> </w:t>
      </w:r>
      <w:r w:rsidR="00C32395">
        <w:rPr>
          <w:rFonts w:hint="eastAsia"/>
          <w:lang w:val="en-US" w:eastAsia="zh-CN"/>
        </w:rPr>
        <w:t xml:space="preserve">the </w:t>
      </w:r>
      <w:r w:rsidR="00357CB6">
        <w:rPr>
          <w:rFonts w:hint="eastAsia"/>
          <w:lang w:val="en-US" w:eastAsia="zh-CN"/>
        </w:rPr>
        <w:t xml:space="preserve">questions in the LS and has the following </w:t>
      </w:r>
      <w:r w:rsidR="00340936">
        <w:rPr>
          <w:rFonts w:hint="eastAsia"/>
          <w:lang w:val="en-US" w:eastAsia="zh-CN"/>
        </w:rPr>
        <w:t>answers from RAN4</w:t>
      </w:r>
      <w:r w:rsidR="00357CB6"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24E8C" w14:paraId="680F62EF" w14:textId="77777777" w:rsidTr="00424E8C">
        <w:tc>
          <w:tcPr>
            <w:tcW w:w="9857" w:type="dxa"/>
          </w:tcPr>
          <w:p w14:paraId="680F62DB" w14:textId="77777777" w:rsidR="00424E8C" w:rsidRDefault="00424E8C" w:rsidP="00424E8C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E80D77">
              <w:rPr>
                <w:rFonts w:ascii="Arial" w:hAnsi="Arial" w:cs="Arial"/>
                <w:b/>
                <w:bCs/>
                <w:lang w:eastAsia="zh-CN"/>
              </w:rPr>
              <w:t xml:space="preserve">Q1: Can FR1 gap and FR2 gap be configured simultaneously for pre-configured gap? </w:t>
            </w:r>
            <w:r>
              <w:rPr>
                <w:rFonts w:ascii="Arial" w:hAnsi="Arial" w:cs="Arial"/>
                <w:b/>
                <w:bCs/>
                <w:lang w:eastAsia="zh-CN"/>
              </w:rPr>
              <w:t>Is the following operation supported?</w:t>
            </w:r>
          </w:p>
          <w:p w14:paraId="680F62DC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B77477">
              <w:rPr>
                <w:rFonts w:ascii="Arial" w:hAnsi="Arial" w:cs="Arial"/>
                <w:b/>
                <w:bCs/>
                <w:lang w:eastAsia="zh-CN"/>
              </w:rPr>
              <w:t>pre-configured FR1 gap</w:t>
            </w:r>
            <w:r>
              <w:rPr>
                <w:rFonts w:ascii="Arial" w:hAnsi="Arial" w:cs="Arial"/>
                <w:b/>
                <w:bCs/>
                <w:lang w:eastAsia="zh-CN"/>
              </w:rPr>
              <w:t xml:space="preserve"> + pre-configured FR2</w:t>
            </w:r>
            <w:r w:rsidRPr="00B77477">
              <w:rPr>
                <w:rFonts w:ascii="Arial" w:hAnsi="Arial" w:cs="Arial"/>
                <w:b/>
                <w:bCs/>
                <w:lang w:eastAsia="zh-CN"/>
              </w:rPr>
              <w:t xml:space="preserve"> gap</w:t>
            </w:r>
          </w:p>
          <w:p w14:paraId="680F62DD" w14:textId="737056C0" w:rsidR="00424E8C" w:rsidRPr="00095D70" w:rsidRDefault="00424E8C" w:rsidP="00424E8C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95D70">
              <w:rPr>
                <w:rFonts w:ascii="Arial" w:hAnsi="Arial" w:cs="Arial" w:hint="eastAsia"/>
                <w:bCs/>
                <w:lang w:eastAsia="zh-CN"/>
              </w:rPr>
              <w:t>Answer to Q1: Yes</w:t>
            </w:r>
            <w:r w:rsidR="00D05983">
              <w:rPr>
                <w:rFonts w:ascii="Arial" w:hAnsi="Arial" w:cs="Arial"/>
                <w:bCs/>
                <w:lang w:eastAsia="zh-CN"/>
              </w:rPr>
              <w:t>, subject to UE capabilit</w:t>
            </w:r>
            <w:r w:rsidR="002258B5">
              <w:rPr>
                <w:rFonts w:ascii="Arial" w:hAnsi="Arial" w:cs="Arial"/>
                <w:bCs/>
                <w:lang w:eastAsia="zh-CN"/>
              </w:rPr>
              <w:t>ies</w:t>
            </w:r>
            <w:r w:rsidR="00D05983">
              <w:rPr>
                <w:rFonts w:ascii="Arial" w:hAnsi="Arial" w:cs="Arial"/>
                <w:bCs/>
                <w:lang w:eastAsia="zh-CN"/>
              </w:rPr>
              <w:t xml:space="preserve"> for supporting </w:t>
            </w:r>
            <w:r w:rsidR="0082772A">
              <w:rPr>
                <w:rFonts w:ascii="Arial" w:hAnsi="Arial" w:cs="Arial"/>
                <w:bCs/>
                <w:lang w:eastAsia="zh-CN"/>
              </w:rPr>
              <w:t xml:space="preserve">per-FR </w:t>
            </w:r>
            <w:r w:rsidR="002258B5">
              <w:rPr>
                <w:rFonts w:ascii="Arial" w:hAnsi="Arial" w:cs="Arial"/>
                <w:bCs/>
                <w:lang w:eastAsia="zh-CN"/>
              </w:rPr>
              <w:t xml:space="preserve">gap and </w:t>
            </w:r>
            <w:r w:rsidR="00D05983">
              <w:rPr>
                <w:rFonts w:ascii="Arial" w:hAnsi="Arial" w:cs="Arial"/>
                <w:bCs/>
                <w:lang w:eastAsia="zh-CN"/>
              </w:rPr>
              <w:t>pre-configured gap</w:t>
            </w:r>
            <w:r w:rsidRPr="00095D70">
              <w:rPr>
                <w:rFonts w:ascii="Arial" w:hAnsi="Arial" w:cs="Arial" w:hint="eastAsia"/>
                <w:bCs/>
                <w:lang w:eastAsia="zh-CN"/>
              </w:rPr>
              <w:t xml:space="preserve">. </w:t>
            </w:r>
          </w:p>
          <w:p w14:paraId="680F62DE" w14:textId="77777777" w:rsidR="00424E8C" w:rsidRPr="00545425" w:rsidRDefault="00424E8C" w:rsidP="00424E8C">
            <w:p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</w:p>
          <w:p w14:paraId="680F62DF" w14:textId="77777777" w:rsidR="00424E8C" w:rsidRDefault="00424E8C" w:rsidP="00424E8C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E80D77">
              <w:rPr>
                <w:rFonts w:ascii="Arial" w:hAnsi="Arial" w:cs="Arial"/>
                <w:b/>
                <w:bCs/>
                <w:lang w:eastAsia="zh-CN"/>
              </w:rPr>
              <w:t>Q2: Can legacy gap and pre-configured gap be configured simultaneously?</w:t>
            </w:r>
            <w:r>
              <w:rPr>
                <w:rFonts w:ascii="Arial" w:hAnsi="Arial" w:cs="Arial"/>
                <w:b/>
                <w:bCs/>
                <w:lang w:eastAsia="zh-CN"/>
              </w:rPr>
              <w:t xml:space="preserve"> For example, without considering concurrent gap, are the following operations supported?</w:t>
            </w:r>
          </w:p>
          <w:p w14:paraId="680F62E0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B77477">
              <w:rPr>
                <w:rFonts w:ascii="Arial" w:hAnsi="Arial" w:cs="Arial"/>
                <w:b/>
                <w:bCs/>
                <w:lang w:eastAsia="zh-CN"/>
              </w:rPr>
              <w:t>legacy FR1 gap + pre-configured FR</w:t>
            </w:r>
            <w:bookmarkStart w:id="16" w:name="_GoBack"/>
            <w:bookmarkEnd w:id="16"/>
            <w:r w:rsidRPr="00B77477">
              <w:rPr>
                <w:rFonts w:ascii="Arial" w:hAnsi="Arial" w:cs="Arial"/>
                <w:b/>
                <w:bCs/>
                <w:lang w:eastAsia="zh-CN"/>
              </w:rPr>
              <w:t>2 gap</w:t>
            </w:r>
          </w:p>
          <w:p w14:paraId="680F62E1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legacy FR2 gap + pre-configured FR1</w:t>
            </w:r>
            <w:r w:rsidRPr="00B77477">
              <w:rPr>
                <w:rFonts w:ascii="Arial" w:hAnsi="Arial" w:cs="Arial"/>
                <w:b/>
                <w:bCs/>
                <w:lang w:eastAsia="zh-CN"/>
              </w:rPr>
              <w:t xml:space="preserve"> gap</w:t>
            </w:r>
          </w:p>
          <w:p w14:paraId="680F62E2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B77477">
              <w:rPr>
                <w:rFonts w:ascii="Arial" w:hAnsi="Arial" w:cs="Arial"/>
                <w:b/>
                <w:bCs/>
                <w:lang w:eastAsia="zh-CN"/>
              </w:rPr>
              <w:t>One legacy per-UE gap + One pre-configured per-UE gap</w:t>
            </w:r>
          </w:p>
          <w:p w14:paraId="680F62E3" w14:textId="77777777" w:rsidR="00424E8C" w:rsidRDefault="00424E8C" w:rsidP="00424E8C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/>
                <w:bCs/>
                <w:lang w:eastAsia="zh-CN"/>
              </w:rPr>
            </w:pPr>
            <w:r w:rsidRPr="00424E8C">
              <w:rPr>
                <w:rFonts w:ascii="Arial" w:hAnsi="Arial" w:cs="Arial"/>
                <w:b/>
                <w:bCs/>
                <w:lang w:eastAsia="zh-CN"/>
              </w:rPr>
              <w:t>One legacy per-UE gap + pre-configured FR1 gap and/or pre-configured FR2 gap</w:t>
            </w:r>
          </w:p>
          <w:p w14:paraId="680F62E4" w14:textId="77777777" w:rsidR="00424E8C" w:rsidRPr="00003DD0" w:rsidRDefault="00424E8C" w:rsidP="008C0E22">
            <w:pPr>
              <w:numPr>
                <w:ilvl w:val="0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 w:hint="eastAsia"/>
                <w:bCs/>
                <w:lang w:eastAsia="zh-CN"/>
              </w:rPr>
              <w:t xml:space="preserve">Answer 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>to Q2</w:t>
            </w:r>
            <w:r w:rsidRPr="00003DD0">
              <w:rPr>
                <w:rFonts w:ascii="Arial" w:hAnsi="Arial" w:cs="Arial" w:hint="eastAsia"/>
                <w:bCs/>
                <w:lang w:eastAsia="zh-CN"/>
              </w:rPr>
              <w:t xml:space="preserve">: </w:t>
            </w:r>
          </w:p>
          <w:p w14:paraId="680F62E5" w14:textId="29A4617B" w:rsidR="008C0E22" w:rsidRPr="00003DD0" w:rsidRDefault="00ED1493" w:rsidP="008C0E22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>Independent of whether the UE supports</w:t>
            </w:r>
            <w:r w:rsidR="00FA1D06" w:rsidRPr="00003DD0">
              <w:rPr>
                <w:rFonts w:ascii="Arial" w:hAnsi="Arial" w:cs="Arial" w:hint="eastAsia"/>
                <w:bCs/>
                <w:lang w:eastAsia="zh-CN"/>
              </w:rPr>
              <w:t xml:space="preserve"> concurrent </w:t>
            </w:r>
            <w:r w:rsidR="00E638F8">
              <w:rPr>
                <w:rFonts w:ascii="Arial" w:hAnsi="Arial" w:cs="Arial"/>
                <w:bCs/>
                <w:lang w:eastAsia="zh-CN"/>
              </w:rPr>
              <w:t xml:space="preserve">measurement </w:t>
            </w:r>
            <w:r w:rsidR="00FA1D06" w:rsidRPr="00003DD0">
              <w:rPr>
                <w:rFonts w:ascii="Arial" w:hAnsi="Arial" w:cs="Arial" w:hint="eastAsia"/>
                <w:bCs/>
                <w:lang w:eastAsia="zh-CN"/>
              </w:rPr>
              <w:t>gap</w:t>
            </w:r>
            <w:r w:rsidR="00E638F8">
              <w:rPr>
                <w:rFonts w:ascii="Arial" w:hAnsi="Arial" w:cs="Arial"/>
                <w:bCs/>
                <w:lang w:eastAsia="zh-CN"/>
              </w:rPr>
              <w:t>s</w:t>
            </w:r>
            <w:r w:rsidR="00FA1D06" w:rsidRPr="00003DD0">
              <w:rPr>
                <w:rFonts w:ascii="Arial" w:hAnsi="Arial" w:cs="Arial" w:hint="eastAsia"/>
                <w:bCs/>
                <w:lang w:eastAsia="zh-CN"/>
              </w:rPr>
              <w:t xml:space="preserve">, </w:t>
            </w:r>
            <w:r w:rsidR="00FA1D06">
              <w:rPr>
                <w:rFonts w:ascii="Arial" w:hAnsi="Arial" w:cs="Arial" w:hint="eastAsia"/>
                <w:bCs/>
                <w:lang w:eastAsia="zh-CN"/>
              </w:rPr>
              <w:t>t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>he following operations are supported</w:t>
            </w:r>
            <w:r w:rsidR="00BA77BD">
              <w:rPr>
                <w:rFonts w:ascii="Arial" w:hAnsi="Arial" w:cs="Arial"/>
                <w:bCs/>
                <w:lang w:eastAsia="zh-CN"/>
              </w:rPr>
              <w:t xml:space="preserve"> (</w:t>
            </w:r>
            <w:r w:rsidR="00BA77BD" w:rsidRPr="00E06DE6">
              <w:rPr>
                <w:rFonts w:ascii="Arial" w:hAnsi="Arial" w:cs="Arial"/>
                <w:bCs/>
                <w:lang w:eastAsia="zh-CN"/>
              </w:rPr>
              <w:t>subject to UE capabilities for per-FR gap and pre-configured gap</w:t>
            </w:r>
            <w:r w:rsidR="00BA77BD">
              <w:rPr>
                <w:rFonts w:ascii="Arial" w:hAnsi="Arial" w:cs="Arial"/>
                <w:bCs/>
                <w:lang w:eastAsia="zh-CN"/>
              </w:rPr>
              <w:t>)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 xml:space="preserve">: </w:t>
            </w:r>
          </w:p>
          <w:p w14:paraId="680F62E6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t>legacy FR1 gap + pre-configured FR2 gap</w:t>
            </w:r>
          </w:p>
          <w:p w14:paraId="680F62E7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t>legacy FR2 gap + pre-configured FR1 gap</w:t>
            </w:r>
          </w:p>
          <w:p w14:paraId="680F62E8" w14:textId="589599A3" w:rsidR="008C0E22" w:rsidRPr="00003DD0" w:rsidRDefault="005F3E90" w:rsidP="008C0E22">
            <w:pPr>
              <w:numPr>
                <w:ilvl w:val="1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W</w:t>
            </w:r>
            <w:r w:rsidR="00404091">
              <w:rPr>
                <w:rFonts w:ascii="Arial" w:hAnsi="Arial" w:cs="Arial" w:hint="eastAsia"/>
                <w:bCs/>
                <w:lang w:eastAsia="zh-CN"/>
              </w:rPr>
              <w:t>ithout considering concurrent gap,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 xml:space="preserve"> the following operations </w:t>
            </w:r>
            <w:r w:rsidR="00A9144D">
              <w:rPr>
                <w:rFonts w:ascii="Arial" w:hAnsi="Arial" w:cs="Arial"/>
                <w:bCs/>
                <w:lang w:eastAsia="zh-CN"/>
              </w:rPr>
              <w:t xml:space="preserve">are not </w:t>
            </w:r>
            <w:r w:rsidR="008C0E22" w:rsidRPr="00003DD0">
              <w:rPr>
                <w:rFonts w:ascii="Arial" w:hAnsi="Arial" w:cs="Arial" w:hint="eastAsia"/>
                <w:bCs/>
                <w:lang w:eastAsia="zh-CN"/>
              </w:rPr>
              <w:t xml:space="preserve">supported: </w:t>
            </w:r>
          </w:p>
          <w:p w14:paraId="680F62E9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t>One legacy per-UE gap + One pre-configured per-UE gap</w:t>
            </w:r>
          </w:p>
          <w:p w14:paraId="680F62EA" w14:textId="77777777" w:rsidR="008C0E22" w:rsidRPr="00003DD0" w:rsidRDefault="008C0E22" w:rsidP="008C0E22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 w:rsidRPr="00003DD0">
              <w:rPr>
                <w:rFonts w:ascii="Arial" w:hAnsi="Arial" w:cs="Arial"/>
                <w:bCs/>
                <w:lang w:eastAsia="zh-CN"/>
              </w:rPr>
              <w:lastRenderedPageBreak/>
              <w:t>One legacy per-UE gap + pre-configured FR1 gap and/or pre-configured FR2 gap</w:t>
            </w:r>
          </w:p>
          <w:p w14:paraId="680F62EE" w14:textId="3A59FF2E" w:rsidR="008C0E22" w:rsidRPr="00404091" w:rsidRDefault="00A9144D" w:rsidP="00404091">
            <w:pPr>
              <w:numPr>
                <w:ilvl w:val="2"/>
                <w:numId w:val="14"/>
              </w:numPr>
              <w:spacing w:before="120"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eastAsia="zh-CN"/>
              </w:rPr>
              <w:t xml:space="preserve">It is up to RAN2 to decide whether the above two operations </w:t>
            </w:r>
            <w:r w:rsidR="00BF3C27">
              <w:rPr>
                <w:rFonts w:ascii="Arial" w:hAnsi="Arial" w:cs="Arial"/>
                <w:bCs/>
                <w:lang w:eastAsia="zh-CN"/>
              </w:rPr>
              <w:t xml:space="preserve">are supported from signalling perspective considering forward compatibility. </w:t>
            </w:r>
          </w:p>
        </w:tc>
      </w:tr>
    </w:tbl>
    <w:p w14:paraId="680F62F0" w14:textId="77777777" w:rsidR="009F4422" w:rsidRDefault="009F4422" w:rsidP="00BA4360">
      <w:pPr>
        <w:rPr>
          <w:lang w:val="en-US" w:eastAsia="zh-CN"/>
        </w:rPr>
      </w:pPr>
    </w:p>
    <w:p w14:paraId="680F62F1" w14:textId="77777777" w:rsidR="00BA4360" w:rsidRPr="00E51836" w:rsidRDefault="00BA4360" w:rsidP="00BA4360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>
        <w:rPr>
          <w:rFonts w:hint="eastAsia"/>
          <w:szCs w:val="22"/>
          <w:lang w:eastAsia="zh-CN"/>
        </w:rPr>
        <w:t>when</w:t>
      </w:r>
      <w:r w:rsidRPr="00E51836">
        <w:rPr>
          <w:rFonts w:hint="eastAsia"/>
          <w:szCs w:val="22"/>
          <w:lang w:eastAsia="zh-CN"/>
        </w:rPr>
        <w:t xml:space="preserve"> implement</w:t>
      </w:r>
      <w:r>
        <w:rPr>
          <w:rFonts w:hint="eastAsia"/>
          <w:szCs w:val="22"/>
          <w:lang w:eastAsia="zh-CN"/>
        </w:rPr>
        <w:t>ing</w:t>
      </w:r>
      <w:r w:rsidRPr="00E51836">
        <w:rPr>
          <w:rFonts w:hint="eastAsia"/>
          <w:szCs w:val="22"/>
          <w:lang w:eastAsia="zh-CN"/>
        </w:rPr>
        <w:t xml:space="preserve"> the </w:t>
      </w:r>
      <w:r>
        <w:rPr>
          <w:szCs w:val="22"/>
          <w:lang w:eastAsia="zh-CN"/>
        </w:rPr>
        <w:t>signalling</w:t>
      </w:r>
      <w:r>
        <w:rPr>
          <w:rFonts w:hint="eastAsia"/>
          <w:szCs w:val="22"/>
          <w:lang w:eastAsia="zh-CN"/>
        </w:rPr>
        <w:t xml:space="preserve"> support</w:t>
      </w:r>
      <w:r w:rsidRPr="00E51836">
        <w:rPr>
          <w:rFonts w:hint="eastAsia"/>
          <w:szCs w:val="22"/>
          <w:lang w:eastAsia="zh-CN"/>
        </w:rPr>
        <w:t xml:space="preserve"> of </w:t>
      </w:r>
      <w:r w:rsidR="001C029E">
        <w:rPr>
          <w:rFonts w:hint="eastAsia"/>
          <w:szCs w:val="22"/>
          <w:lang w:eastAsia="zh-CN"/>
        </w:rPr>
        <w:t>pre-configured MG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680F62F2" w14:textId="77777777" w:rsidR="00BA4360" w:rsidRPr="00EB76EF" w:rsidRDefault="00BA4360" w:rsidP="00BA4360">
      <w:pPr>
        <w:spacing w:beforeLines="100" w:before="240"/>
        <w:rPr>
          <w:lang w:eastAsia="zh-CN"/>
        </w:rPr>
      </w:pPr>
    </w:p>
    <w:p w14:paraId="680F62F3" w14:textId="77777777" w:rsidR="00BA4360" w:rsidRDefault="00BA4360" w:rsidP="00BA4360">
      <w:pPr>
        <w:pStyle w:val="1"/>
      </w:pPr>
      <w:r>
        <w:t>2</w:t>
      </w:r>
      <w:r>
        <w:tab/>
        <w:t>Actions</w:t>
      </w:r>
    </w:p>
    <w:p w14:paraId="680F62F4" w14:textId="77777777" w:rsidR="00BA4360" w:rsidRDefault="00BA4360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680F62F5" w14:textId="77777777" w:rsidR="00BA4360" w:rsidRDefault="00BA4360" w:rsidP="00BA4360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617BB">
        <w:rPr>
          <w:szCs w:val="22"/>
        </w:rPr>
        <w:t xml:space="preserve">RAN4 kindly asks RAN2 to take the above information into account when implementing the signalling support of </w:t>
      </w:r>
      <w:r w:rsidR="00C15D48">
        <w:rPr>
          <w:rFonts w:hint="eastAsia"/>
          <w:szCs w:val="22"/>
          <w:lang w:eastAsia="zh-CN"/>
        </w:rPr>
        <w:t>pre-configured MG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680F62F6" w14:textId="77777777"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680F62F7" w14:textId="77777777" w:rsidR="00BA4360" w:rsidRDefault="00BA4360" w:rsidP="00BA4360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80F62F8" w14:textId="77777777" w:rsidR="00BA4360" w:rsidRPr="006D28E1" w:rsidRDefault="00BA4360" w:rsidP="00BA4360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80F62F9" w14:textId="77777777" w:rsidR="0016761A" w:rsidRPr="001238F9" w:rsidRDefault="0016761A" w:rsidP="0016761A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80F62FA" w14:textId="77777777"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14:paraId="680F62FB" w14:textId="77777777" w:rsidR="00AD59F4" w:rsidRPr="00451C3D" w:rsidRDefault="00AD59F4" w:rsidP="00AD59F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14:paraId="680F62FC" w14:textId="77777777" w:rsidR="00235203" w:rsidRPr="00235203" w:rsidRDefault="00235203" w:rsidP="00235203">
      <w:pPr>
        <w:pStyle w:val="af8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lang w:val="en-US"/>
        </w:rPr>
      </w:pPr>
      <w:r w:rsidRPr="009A5AA1">
        <w:rPr>
          <w:lang w:val="en-US"/>
        </w:rPr>
        <w:t>R4-2200033</w:t>
      </w:r>
      <w:r>
        <w:rPr>
          <w:rFonts w:hint="eastAsia"/>
          <w:lang w:val="en-US"/>
        </w:rPr>
        <w:t>(</w:t>
      </w:r>
      <w:r w:rsidRPr="009A5AA1">
        <w:rPr>
          <w:lang w:val="en-US"/>
        </w:rPr>
        <w:t>R2-2111601</w:t>
      </w:r>
      <w:r>
        <w:rPr>
          <w:rFonts w:hint="eastAsia"/>
          <w:lang w:val="en-US"/>
        </w:rPr>
        <w:t>)</w:t>
      </w:r>
      <w:r w:rsidRPr="00594EA9">
        <w:rPr>
          <w:rFonts w:hint="eastAsia"/>
          <w:lang w:val="en-US"/>
        </w:rPr>
        <w:t xml:space="preserve">, </w:t>
      </w:r>
      <w:r w:rsidRPr="002E2426">
        <w:rPr>
          <w:lang w:val="en-US"/>
        </w:rPr>
        <w:t>Reply LS on Pre-configured MG</w:t>
      </w:r>
      <w:r w:rsidRPr="00594EA9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RAN2(</w:t>
      </w:r>
      <w:r w:rsidRPr="00594EA9">
        <w:rPr>
          <w:rFonts w:hint="eastAsia"/>
          <w:lang w:val="en-US"/>
        </w:rPr>
        <w:t>Intel</w:t>
      </w:r>
      <w:r>
        <w:rPr>
          <w:rFonts w:hint="eastAsia"/>
          <w:lang w:val="en-US"/>
        </w:rPr>
        <w:t>), RAN4#101bis-e</w:t>
      </w:r>
      <w:r w:rsidRPr="00594EA9">
        <w:rPr>
          <w:rFonts w:hint="eastAsia"/>
          <w:lang w:val="en-US"/>
        </w:rPr>
        <w:t xml:space="preserve"> </w:t>
      </w:r>
    </w:p>
    <w:p w14:paraId="680F62FD" w14:textId="77777777" w:rsidR="00A67F76" w:rsidRPr="00AD59F4" w:rsidRDefault="00AD59F4" w:rsidP="00AD59F4">
      <w:pPr>
        <w:pStyle w:val="af8"/>
        <w:numPr>
          <w:ilvl w:val="0"/>
          <w:numId w:val="15"/>
        </w:numPr>
        <w:tabs>
          <w:tab w:val="left" w:pos="360"/>
        </w:tabs>
        <w:spacing w:before="120"/>
        <w:ind w:firstLineChars="0"/>
        <w:rPr>
          <w:lang w:val="en-US"/>
        </w:rPr>
      </w:pPr>
      <w:r w:rsidRPr="00AD59F4">
        <w:rPr>
          <w:lang w:val="en-US"/>
        </w:rPr>
        <w:t>R4-2120302</w:t>
      </w:r>
      <w:r w:rsidRPr="00AD59F4">
        <w:rPr>
          <w:rFonts w:hint="eastAsia"/>
          <w:lang w:val="en-US"/>
        </w:rPr>
        <w:t xml:space="preserve">, </w:t>
      </w:r>
      <w:r w:rsidRPr="00AD59F4">
        <w:rPr>
          <w:lang w:val="en-US"/>
        </w:rPr>
        <w:t>LS on R17 NR MG enhancements – Pre-configured MG</w:t>
      </w:r>
      <w:r w:rsidRPr="00AD59F4">
        <w:rPr>
          <w:rFonts w:hint="eastAsia"/>
          <w:lang w:val="en-US"/>
        </w:rPr>
        <w:t>, CATT, Intel, RAN4#101e</w:t>
      </w:r>
    </w:p>
    <w:sectPr w:rsidR="00A67F76" w:rsidRPr="00AD59F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FE84796" w15:done="0"/>
  <w15:commentEx w15:paraId="56F3F219" w15:paraIdParent="3FE84796" w15:done="0"/>
  <w15:commentEx w15:paraId="778FA70B" w15:done="0"/>
  <w15:commentEx w15:paraId="6DCBAB4B" w15:done="0"/>
  <w15:commentEx w15:paraId="655509D9" w15:paraIdParent="6DCBAB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49C7" w16cex:dateUtc="2022-01-21T07:03:00Z"/>
  <w16cex:commentExtensible w16cex:durableId="25954A71" w16cex:dateUtc="2022-01-21T07:06:00Z"/>
  <w16cex:commentExtensible w16cex:durableId="25954B04" w16cex:dateUtc="2022-01-21T0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FE84796" w16cid:durableId="2595499D"/>
  <w16cid:commentId w16cid:paraId="56F3F219" w16cid:durableId="259549C7"/>
  <w16cid:commentId w16cid:paraId="778FA70B" w16cid:durableId="25954A71"/>
  <w16cid:commentId w16cid:paraId="6DCBAB4B" w16cid:durableId="2595499E"/>
  <w16cid:commentId w16cid:paraId="655509D9" w16cid:durableId="25954B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069F9" w14:textId="77777777" w:rsidR="00A376A9" w:rsidRDefault="00A376A9">
      <w:r>
        <w:separator/>
      </w:r>
    </w:p>
  </w:endnote>
  <w:endnote w:type="continuationSeparator" w:id="0">
    <w:p w14:paraId="5E62EA76" w14:textId="77777777" w:rsidR="00A376A9" w:rsidRDefault="00A3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0F6302" w14:textId="77777777"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D42A0A" w14:textId="77777777" w:rsidR="00A376A9" w:rsidRDefault="00A376A9">
      <w:r>
        <w:separator/>
      </w:r>
    </w:p>
  </w:footnote>
  <w:footnote w:type="continuationSeparator" w:id="0">
    <w:p w14:paraId="03E1562D" w14:textId="77777777" w:rsidR="00A376A9" w:rsidRDefault="00A37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3"/>
  </w:num>
  <w:num w:numId="6">
    <w:abstractNumId w:val="11"/>
  </w:num>
  <w:num w:numId="7">
    <w:abstractNumId w:val="9"/>
  </w:num>
  <w:num w:numId="8">
    <w:abstractNumId w:val="12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4"/>
  </w:num>
  <w:num w:numId="14">
    <w:abstractNumId w:val="15"/>
  </w:num>
  <w:num w:numId="15">
    <w:abstractNumId w:val="3"/>
  </w:num>
  <w:num w:numId="16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Ato-MediaTek">
    <w15:presenceInfo w15:providerId="None" w15:userId="Ato-MediaTek"/>
  </w15:person>
  <w15:person w15:author="Carlos Cabrera-Mercader">
    <w15:presenceInfo w15:providerId="AD" w15:userId="S::ccmercad@qti.qualcomm.com::90163351-bdd1-479b-8665-043e9d52e1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C38"/>
    <w:rsid w:val="00001845"/>
    <w:rsid w:val="00001BD8"/>
    <w:rsid w:val="000025B8"/>
    <w:rsid w:val="00002ACC"/>
    <w:rsid w:val="00002E05"/>
    <w:rsid w:val="00003660"/>
    <w:rsid w:val="00003DD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905"/>
    <w:rsid w:val="00045B0C"/>
    <w:rsid w:val="00045D62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7A2"/>
    <w:rsid w:val="00070DF9"/>
    <w:rsid w:val="00070EA7"/>
    <w:rsid w:val="00071C1C"/>
    <w:rsid w:val="00071F3B"/>
    <w:rsid w:val="000730E3"/>
    <w:rsid w:val="00073212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537B"/>
    <w:rsid w:val="000853F2"/>
    <w:rsid w:val="0008604D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D70"/>
    <w:rsid w:val="000962DC"/>
    <w:rsid w:val="00096AEC"/>
    <w:rsid w:val="0009736B"/>
    <w:rsid w:val="00097812"/>
    <w:rsid w:val="00097887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BE9"/>
    <w:rsid w:val="000D2793"/>
    <w:rsid w:val="000D2927"/>
    <w:rsid w:val="000D3465"/>
    <w:rsid w:val="000D3D6E"/>
    <w:rsid w:val="000D4F6C"/>
    <w:rsid w:val="000D5A76"/>
    <w:rsid w:val="000D5CBC"/>
    <w:rsid w:val="000D5EDA"/>
    <w:rsid w:val="000D5EF5"/>
    <w:rsid w:val="000D61DE"/>
    <w:rsid w:val="000D63C4"/>
    <w:rsid w:val="000D6A9F"/>
    <w:rsid w:val="000E0C45"/>
    <w:rsid w:val="000E108E"/>
    <w:rsid w:val="000E11C2"/>
    <w:rsid w:val="000E1572"/>
    <w:rsid w:val="000E1775"/>
    <w:rsid w:val="000E237A"/>
    <w:rsid w:val="000E26FB"/>
    <w:rsid w:val="000E28B5"/>
    <w:rsid w:val="000E48C6"/>
    <w:rsid w:val="000E4CEF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30CA"/>
    <w:rsid w:val="000F3956"/>
    <w:rsid w:val="000F41FA"/>
    <w:rsid w:val="000F4862"/>
    <w:rsid w:val="000F4FB2"/>
    <w:rsid w:val="000F5559"/>
    <w:rsid w:val="000F5972"/>
    <w:rsid w:val="000F5D40"/>
    <w:rsid w:val="000F6527"/>
    <w:rsid w:val="000F6744"/>
    <w:rsid w:val="000F6952"/>
    <w:rsid w:val="0010027E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7995"/>
    <w:rsid w:val="00127F87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27B8"/>
    <w:rsid w:val="0015298D"/>
    <w:rsid w:val="00152C5A"/>
    <w:rsid w:val="00152FEE"/>
    <w:rsid w:val="001530E5"/>
    <w:rsid w:val="00153382"/>
    <w:rsid w:val="00153453"/>
    <w:rsid w:val="00153721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27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90E"/>
    <w:rsid w:val="001D6C10"/>
    <w:rsid w:val="001D7752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044"/>
    <w:rsid w:val="001F7F8A"/>
    <w:rsid w:val="002014DD"/>
    <w:rsid w:val="00201609"/>
    <w:rsid w:val="0020180C"/>
    <w:rsid w:val="002019FB"/>
    <w:rsid w:val="00201D75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7032"/>
    <w:rsid w:val="002076FD"/>
    <w:rsid w:val="0020778B"/>
    <w:rsid w:val="00207C71"/>
    <w:rsid w:val="00207DB9"/>
    <w:rsid w:val="002102C3"/>
    <w:rsid w:val="002105AC"/>
    <w:rsid w:val="00210C25"/>
    <w:rsid w:val="00211010"/>
    <w:rsid w:val="00211CCD"/>
    <w:rsid w:val="00212151"/>
    <w:rsid w:val="00212EA6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8B5"/>
    <w:rsid w:val="0022598A"/>
    <w:rsid w:val="00226024"/>
    <w:rsid w:val="002271C5"/>
    <w:rsid w:val="0023077B"/>
    <w:rsid w:val="00232C53"/>
    <w:rsid w:val="00232D8E"/>
    <w:rsid w:val="00232F76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A4C"/>
    <w:rsid w:val="00280F2E"/>
    <w:rsid w:val="002816A3"/>
    <w:rsid w:val="002816D9"/>
    <w:rsid w:val="002818AD"/>
    <w:rsid w:val="00281F6B"/>
    <w:rsid w:val="00283976"/>
    <w:rsid w:val="002850C5"/>
    <w:rsid w:val="00285DAB"/>
    <w:rsid w:val="00286B08"/>
    <w:rsid w:val="00286E24"/>
    <w:rsid w:val="00286FA7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7D8"/>
    <w:rsid w:val="002A5FBA"/>
    <w:rsid w:val="002A602D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D12"/>
    <w:rsid w:val="002C365C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B51"/>
    <w:rsid w:val="00300DF6"/>
    <w:rsid w:val="00300F24"/>
    <w:rsid w:val="0030188F"/>
    <w:rsid w:val="00301BD6"/>
    <w:rsid w:val="00302C22"/>
    <w:rsid w:val="00303416"/>
    <w:rsid w:val="00303ED0"/>
    <w:rsid w:val="00304554"/>
    <w:rsid w:val="00306145"/>
    <w:rsid w:val="00306A65"/>
    <w:rsid w:val="00306EEE"/>
    <w:rsid w:val="00307975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55D8"/>
    <w:rsid w:val="003164F4"/>
    <w:rsid w:val="003172DD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32"/>
    <w:rsid w:val="00324A27"/>
    <w:rsid w:val="00324BE0"/>
    <w:rsid w:val="00324C71"/>
    <w:rsid w:val="0032631F"/>
    <w:rsid w:val="00326BC7"/>
    <w:rsid w:val="0032738F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30F"/>
    <w:rsid w:val="00335662"/>
    <w:rsid w:val="003357A8"/>
    <w:rsid w:val="003358C0"/>
    <w:rsid w:val="00336B92"/>
    <w:rsid w:val="003370DD"/>
    <w:rsid w:val="003374A8"/>
    <w:rsid w:val="003375EF"/>
    <w:rsid w:val="0034091A"/>
    <w:rsid w:val="00340936"/>
    <w:rsid w:val="003419C1"/>
    <w:rsid w:val="00341B8D"/>
    <w:rsid w:val="003424A4"/>
    <w:rsid w:val="003430AA"/>
    <w:rsid w:val="00343369"/>
    <w:rsid w:val="003439A8"/>
    <w:rsid w:val="00343BDC"/>
    <w:rsid w:val="00343FE0"/>
    <w:rsid w:val="00344748"/>
    <w:rsid w:val="003453FD"/>
    <w:rsid w:val="003457BD"/>
    <w:rsid w:val="00345CDB"/>
    <w:rsid w:val="00345EA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5B4F"/>
    <w:rsid w:val="003577A7"/>
    <w:rsid w:val="00357CB6"/>
    <w:rsid w:val="00360A7C"/>
    <w:rsid w:val="0036176D"/>
    <w:rsid w:val="0036183D"/>
    <w:rsid w:val="00361A82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7170"/>
    <w:rsid w:val="00377B5C"/>
    <w:rsid w:val="00377D4E"/>
    <w:rsid w:val="00377DA8"/>
    <w:rsid w:val="00380148"/>
    <w:rsid w:val="003806E2"/>
    <w:rsid w:val="003808FE"/>
    <w:rsid w:val="00381115"/>
    <w:rsid w:val="003832B0"/>
    <w:rsid w:val="00383560"/>
    <w:rsid w:val="00383623"/>
    <w:rsid w:val="003837F6"/>
    <w:rsid w:val="00384F0C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0AD3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3376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526"/>
    <w:rsid w:val="003E67E4"/>
    <w:rsid w:val="003E757E"/>
    <w:rsid w:val="003E7EDD"/>
    <w:rsid w:val="003F03AE"/>
    <w:rsid w:val="003F09D6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4091"/>
    <w:rsid w:val="004054DC"/>
    <w:rsid w:val="004102C5"/>
    <w:rsid w:val="00410AFD"/>
    <w:rsid w:val="00410F78"/>
    <w:rsid w:val="00411273"/>
    <w:rsid w:val="00411499"/>
    <w:rsid w:val="004139D1"/>
    <w:rsid w:val="00413D8A"/>
    <w:rsid w:val="00413FC7"/>
    <w:rsid w:val="00414D92"/>
    <w:rsid w:val="0041512D"/>
    <w:rsid w:val="00415A76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6044D"/>
    <w:rsid w:val="00460570"/>
    <w:rsid w:val="004616B0"/>
    <w:rsid w:val="00461DB8"/>
    <w:rsid w:val="004620AB"/>
    <w:rsid w:val="00462A40"/>
    <w:rsid w:val="004633AE"/>
    <w:rsid w:val="00465220"/>
    <w:rsid w:val="00466AE7"/>
    <w:rsid w:val="00466BE0"/>
    <w:rsid w:val="00466D51"/>
    <w:rsid w:val="004672DE"/>
    <w:rsid w:val="0046756D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4488"/>
    <w:rsid w:val="004E4BAE"/>
    <w:rsid w:val="004E559C"/>
    <w:rsid w:val="004E657E"/>
    <w:rsid w:val="004E6DFB"/>
    <w:rsid w:val="004E7020"/>
    <w:rsid w:val="004E7CE6"/>
    <w:rsid w:val="004F0C32"/>
    <w:rsid w:val="004F0DC5"/>
    <w:rsid w:val="004F1B03"/>
    <w:rsid w:val="004F208E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425"/>
    <w:rsid w:val="005457A1"/>
    <w:rsid w:val="00545DF4"/>
    <w:rsid w:val="0054770B"/>
    <w:rsid w:val="00550336"/>
    <w:rsid w:val="00550854"/>
    <w:rsid w:val="0055112C"/>
    <w:rsid w:val="0055139B"/>
    <w:rsid w:val="00551872"/>
    <w:rsid w:val="0055198A"/>
    <w:rsid w:val="00551BC5"/>
    <w:rsid w:val="00551C27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6C3C"/>
    <w:rsid w:val="005676B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4E6B"/>
    <w:rsid w:val="0058628D"/>
    <w:rsid w:val="00587951"/>
    <w:rsid w:val="00587D4C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5EEE"/>
    <w:rsid w:val="005E6271"/>
    <w:rsid w:val="005E6AC1"/>
    <w:rsid w:val="005F0380"/>
    <w:rsid w:val="005F0C0D"/>
    <w:rsid w:val="005F13D9"/>
    <w:rsid w:val="005F1CE4"/>
    <w:rsid w:val="005F25B3"/>
    <w:rsid w:val="005F303F"/>
    <w:rsid w:val="005F312E"/>
    <w:rsid w:val="005F356B"/>
    <w:rsid w:val="005F3821"/>
    <w:rsid w:val="005F3AC9"/>
    <w:rsid w:val="005F3B5F"/>
    <w:rsid w:val="005F3BD8"/>
    <w:rsid w:val="005F3E90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71C9"/>
    <w:rsid w:val="00647BD1"/>
    <w:rsid w:val="00652600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EFF"/>
    <w:rsid w:val="006C0F3D"/>
    <w:rsid w:val="006C2192"/>
    <w:rsid w:val="006C390D"/>
    <w:rsid w:val="006C452B"/>
    <w:rsid w:val="006C4901"/>
    <w:rsid w:val="006C54DD"/>
    <w:rsid w:val="006C5E72"/>
    <w:rsid w:val="006C6007"/>
    <w:rsid w:val="006C6C8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53C2"/>
    <w:rsid w:val="007054BC"/>
    <w:rsid w:val="00705BB1"/>
    <w:rsid w:val="007060AE"/>
    <w:rsid w:val="00706573"/>
    <w:rsid w:val="00706919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632"/>
    <w:rsid w:val="00716EAF"/>
    <w:rsid w:val="00717767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48DB"/>
    <w:rsid w:val="0073516D"/>
    <w:rsid w:val="007354A8"/>
    <w:rsid w:val="00735FAA"/>
    <w:rsid w:val="00736351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DD"/>
    <w:rsid w:val="00766847"/>
    <w:rsid w:val="007707EE"/>
    <w:rsid w:val="007722F9"/>
    <w:rsid w:val="00772320"/>
    <w:rsid w:val="00772410"/>
    <w:rsid w:val="0077269A"/>
    <w:rsid w:val="00772D1B"/>
    <w:rsid w:val="00773CA8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19F3"/>
    <w:rsid w:val="007924C0"/>
    <w:rsid w:val="00793A2E"/>
    <w:rsid w:val="00794BDF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404C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207E"/>
    <w:rsid w:val="007F218E"/>
    <w:rsid w:val="007F23CB"/>
    <w:rsid w:val="007F34B3"/>
    <w:rsid w:val="007F34BD"/>
    <w:rsid w:val="007F3A34"/>
    <w:rsid w:val="007F5487"/>
    <w:rsid w:val="007F5CCB"/>
    <w:rsid w:val="007F5DAC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72A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BF"/>
    <w:rsid w:val="0089655C"/>
    <w:rsid w:val="00896733"/>
    <w:rsid w:val="00896F1F"/>
    <w:rsid w:val="008972F4"/>
    <w:rsid w:val="008A06BF"/>
    <w:rsid w:val="008A0B85"/>
    <w:rsid w:val="008A0D77"/>
    <w:rsid w:val="008A0DBD"/>
    <w:rsid w:val="008A12B4"/>
    <w:rsid w:val="008A2609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B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35C"/>
    <w:rsid w:val="00900544"/>
    <w:rsid w:val="00900563"/>
    <w:rsid w:val="00900C15"/>
    <w:rsid w:val="00901DE6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A99"/>
    <w:rsid w:val="00923CA5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46D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62"/>
    <w:rsid w:val="009411DA"/>
    <w:rsid w:val="00941D6C"/>
    <w:rsid w:val="00942591"/>
    <w:rsid w:val="00942C48"/>
    <w:rsid w:val="00942E71"/>
    <w:rsid w:val="009438AC"/>
    <w:rsid w:val="00943BA7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6A2"/>
    <w:rsid w:val="009578F8"/>
    <w:rsid w:val="00957A96"/>
    <w:rsid w:val="009605A3"/>
    <w:rsid w:val="009612C8"/>
    <w:rsid w:val="00961999"/>
    <w:rsid w:val="00961CB4"/>
    <w:rsid w:val="00962E99"/>
    <w:rsid w:val="00962F35"/>
    <w:rsid w:val="0096322C"/>
    <w:rsid w:val="009639F3"/>
    <w:rsid w:val="00963BD6"/>
    <w:rsid w:val="009655E9"/>
    <w:rsid w:val="009662C6"/>
    <w:rsid w:val="0096698D"/>
    <w:rsid w:val="00967447"/>
    <w:rsid w:val="00967630"/>
    <w:rsid w:val="00967696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4F8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07D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EC7"/>
    <w:rsid w:val="009C699E"/>
    <w:rsid w:val="009C69B4"/>
    <w:rsid w:val="009C7234"/>
    <w:rsid w:val="009C7927"/>
    <w:rsid w:val="009D0385"/>
    <w:rsid w:val="009D09E7"/>
    <w:rsid w:val="009D197B"/>
    <w:rsid w:val="009D20B8"/>
    <w:rsid w:val="009D3012"/>
    <w:rsid w:val="009D3936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F1AD8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6E1"/>
    <w:rsid w:val="00A05A8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0D0F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0E87"/>
    <w:rsid w:val="00A32210"/>
    <w:rsid w:val="00A32F14"/>
    <w:rsid w:val="00A333BA"/>
    <w:rsid w:val="00A33F64"/>
    <w:rsid w:val="00A35B35"/>
    <w:rsid w:val="00A376A9"/>
    <w:rsid w:val="00A37AA6"/>
    <w:rsid w:val="00A4047A"/>
    <w:rsid w:val="00A406CD"/>
    <w:rsid w:val="00A40A01"/>
    <w:rsid w:val="00A40A4B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2F5"/>
    <w:rsid w:val="00A510D1"/>
    <w:rsid w:val="00A510E4"/>
    <w:rsid w:val="00A51177"/>
    <w:rsid w:val="00A518A1"/>
    <w:rsid w:val="00A52560"/>
    <w:rsid w:val="00A52648"/>
    <w:rsid w:val="00A52EDF"/>
    <w:rsid w:val="00A52F2C"/>
    <w:rsid w:val="00A5368D"/>
    <w:rsid w:val="00A538BF"/>
    <w:rsid w:val="00A53FBC"/>
    <w:rsid w:val="00A549EC"/>
    <w:rsid w:val="00A56915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8A7"/>
    <w:rsid w:val="00A75140"/>
    <w:rsid w:val="00A75498"/>
    <w:rsid w:val="00A75A64"/>
    <w:rsid w:val="00A75B27"/>
    <w:rsid w:val="00A76251"/>
    <w:rsid w:val="00A7625C"/>
    <w:rsid w:val="00A76D47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9EB"/>
    <w:rsid w:val="00A8686A"/>
    <w:rsid w:val="00A875D1"/>
    <w:rsid w:val="00A87D6F"/>
    <w:rsid w:val="00A9073C"/>
    <w:rsid w:val="00A9144D"/>
    <w:rsid w:val="00A91551"/>
    <w:rsid w:val="00A927D7"/>
    <w:rsid w:val="00A93CF2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E23B1"/>
    <w:rsid w:val="00AE23D0"/>
    <w:rsid w:val="00AE260B"/>
    <w:rsid w:val="00AE2CEA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69ED"/>
    <w:rsid w:val="00B2123A"/>
    <w:rsid w:val="00B214D1"/>
    <w:rsid w:val="00B21DB1"/>
    <w:rsid w:val="00B2377F"/>
    <w:rsid w:val="00B238A4"/>
    <w:rsid w:val="00B25B7A"/>
    <w:rsid w:val="00B25E8C"/>
    <w:rsid w:val="00B25F01"/>
    <w:rsid w:val="00B267FA"/>
    <w:rsid w:val="00B26AD2"/>
    <w:rsid w:val="00B26D39"/>
    <w:rsid w:val="00B27278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5A2E"/>
    <w:rsid w:val="00B65C15"/>
    <w:rsid w:val="00B663CE"/>
    <w:rsid w:val="00B67141"/>
    <w:rsid w:val="00B675A6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721"/>
    <w:rsid w:val="00B90C2F"/>
    <w:rsid w:val="00B90F77"/>
    <w:rsid w:val="00B91E5B"/>
    <w:rsid w:val="00B92A02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126"/>
    <w:rsid w:val="00B977FF"/>
    <w:rsid w:val="00B979CA"/>
    <w:rsid w:val="00BA0652"/>
    <w:rsid w:val="00BA1874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A77BD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E99"/>
    <w:rsid w:val="00BE1DF6"/>
    <w:rsid w:val="00BE3375"/>
    <w:rsid w:val="00BE33B6"/>
    <w:rsid w:val="00BE40AD"/>
    <w:rsid w:val="00BE5666"/>
    <w:rsid w:val="00BE5A80"/>
    <w:rsid w:val="00BE5F34"/>
    <w:rsid w:val="00BE632C"/>
    <w:rsid w:val="00BE7149"/>
    <w:rsid w:val="00BE7569"/>
    <w:rsid w:val="00BE7A58"/>
    <w:rsid w:val="00BE7B34"/>
    <w:rsid w:val="00BF076A"/>
    <w:rsid w:val="00BF0913"/>
    <w:rsid w:val="00BF098A"/>
    <w:rsid w:val="00BF2528"/>
    <w:rsid w:val="00BF26C4"/>
    <w:rsid w:val="00BF3C27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676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F46"/>
    <w:rsid w:val="00C21014"/>
    <w:rsid w:val="00C2173D"/>
    <w:rsid w:val="00C21D9D"/>
    <w:rsid w:val="00C21DE9"/>
    <w:rsid w:val="00C2216E"/>
    <w:rsid w:val="00C22753"/>
    <w:rsid w:val="00C23AB9"/>
    <w:rsid w:val="00C24109"/>
    <w:rsid w:val="00C2421A"/>
    <w:rsid w:val="00C24AC1"/>
    <w:rsid w:val="00C251C9"/>
    <w:rsid w:val="00C26420"/>
    <w:rsid w:val="00C26800"/>
    <w:rsid w:val="00C275D5"/>
    <w:rsid w:val="00C27803"/>
    <w:rsid w:val="00C27F2B"/>
    <w:rsid w:val="00C3087E"/>
    <w:rsid w:val="00C31C42"/>
    <w:rsid w:val="00C32395"/>
    <w:rsid w:val="00C32E7C"/>
    <w:rsid w:val="00C32F32"/>
    <w:rsid w:val="00C33535"/>
    <w:rsid w:val="00C33DDA"/>
    <w:rsid w:val="00C3483B"/>
    <w:rsid w:val="00C35002"/>
    <w:rsid w:val="00C35078"/>
    <w:rsid w:val="00C357EF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2222"/>
    <w:rsid w:val="00C425CC"/>
    <w:rsid w:val="00C428D9"/>
    <w:rsid w:val="00C42CF6"/>
    <w:rsid w:val="00C4332D"/>
    <w:rsid w:val="00C4393C"/>
    <w:rsid w:val="00C43CFF"/>
    <w:rsid w:val="00C446B0"/>
    <w:rsid w:val="00C4525B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21C"/>
    <w:rsid w:val="00C66368"/>
    <w:rsid w:val="00C6670C"/>
    <w:rsid w:val="00C66776"/>
    <w:rsid w:val="00C67805"/>
    <w:rsid w:val="00C67DA7"/>
    <w:rsid w:val="00C67DFE"/>
    <w:rsid w:val="00C70258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819"/>
    <w:rsid w:val="00CB1B96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4E5"/>
    <w:rsid w:val="00CF65FC"/>
    <w:rsid w:val="00CF67FF"/>
    <w:rsid w:val="00D0128B"/>
    <w:rsid w:val="00D01658"/>
    <w:rsid w:val="00D02101"/>
    <w:rsid w:val="00D0265F"/>
    <w:rsid w:val="00D02A7C"/>
    <w:rsid w:val="00D034D3"/>
    <w:rsid w:val="00D03A54"/>
    <w:rsid w:val="00D03CB0"/>
    <w:rsid w:val="00D03FB8"/>
    <w:rsid w:val="00D05202"/>
    <w:rsid w:val="00D05983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32BB"/>
    <w:rsid w:val="00D1356F"/>
    <w:rsid w:val="00D137A8"/>
    <w:rsid w:val="00D14BB8"/>
    <w:rsid w:val="00D14D29"/>
    <w:rsid w:val="00D14E11"/>
    <w:rsid w:val="00D152F2"/>
    <w:rsid w:val="00D15A4F"/>
    <w:rsid w:val="00D16274"/>
    <w:rsid w:val="00D1629D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48E"/>
    <w:rsid w:val="00D77584"/>
    <w:rsid w:val="00D77E27"/>
    <w:rsid w:val="00D80AC9"/>
    <w:rsid w:val="00D813D7"/>
    <w:rsid w:val="00D8321C"/>
    <w:rsid w:val="00D837D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B97"/>
    <w:rsid w:val="00D92BB4"/>
    <w:rsid w:val="00D9324B"/>
    <w:rsid w:val="00D94B1D"/>
    <w:rsid w:val="00D95383"/>
    <w:rsid w:val="00D959BF"/>
    <w:rsid w:val="00D95A3C"/>
    <w:rsid w:val="00D9607B"/>
    <w:rsid w:val="00D96209"/>
    <w:rsid w:val="00D96AB8"/>
    <w:rsid w:val="00D96B00"/>
    <w:rsid w:val="00D96D13"/>
    <w:rsid w:val="00D96D45"/>
    <w:rsid w:val="00D979DD"/>
    <w:rsid w:val="00DA1088"/>
    <w:rsid w:val="00DA15EA"/>
    <w:rsid w:val="00DA3639"/>
    <w:rsid w:val="00DA39FA"/>
    <w:rsid w:val="00DA49F9"/>
    <w:rsid w:val="00DA5915"/>
    <w:rsid w:val="00DA5EA0"/>
    <w:rsid w:val="00DA7E40"/>
    <w:rsid w:val="00DB0B26"/>
    <w:rsid w:val="00DB0E8C"/>
    <w:rsid w:val="00DB1834"/>
    <w:rsid w:val="00DB21EF"/>
    <w:rsid w:val="00DB2BA9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1A96"/>
    <w:rsid w:val="00DD1FFE"/>
    <w:rsid w:val="00DD20D9"/>
    <w:rsid w:val="00DD22D8"/>
    <w:rsid w:val="00DD23E8"/>
    <w:rsid w:val="00DD2B9E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0DB"/>
    <w:rsid w:val="00E02107"/>
    <w:rsid w:val="00E022E7"/>
    <w:rsid w:val="00E02B59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6DE6"/>
    <w:rsid w:val="00E07822"/>
    <w:rsid w:val="00E07BF5"/>
    <w:rsid w:val="00E07F5F"/>
    <w:rsid w:val="00E1053D"/>
    <w:rsid w:val="00E11583"/>
    <w:rsid w:val="00E11782"/>
    <w:rsid w:val="00E11EBA"/>
    <w:rsid w:val="00E122D5"/>
    <w:rsid w:val="00E12B07"/>
    <w:rsid w:val="00E1325D"/>
    <w:rsid w:val="00E14A07"/>
    <w:rsid w:val="00E152D0"/>
    <w:rsid w:val="00E1544F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EDF"/>
    <w:rsid w:val="00E26B01"/>
    <w:rsid w:val="00E27FB9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3C8"/>
    <w:rsid w:val="00E43136"/>
    <w:rsid w:val="00E44076"/>
    <w:rsid w:val="00E44ADD"/>
    <w:rsid w:val="00E44C43"/>
    <w:rsid w:val="00E45507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38F8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A14"/>
    <w:rsid w:val="00EC7BF8"/>
    <w:rsid w:val="00EC7C3D"/>
    <w:rsid w:val="00ED1490"/>
    <w:rsid w:val="00ED1493"/>
    <w:rsid w:val="00ED2024"/>
    <w:rsid w:val="00ED240A"/>
    <w:rsid w:val="00ED2A28"/>
    <w:rsid w:val="00ED31ED"/>
    <w:rsid w:val="00ED3267"/>
    <w:rsid w:val="00ED389D"/>
    <w:rsid w:val="00ED3FCA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5830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BA8"/>
    <w:rsid w:val="00F30063"/>
    <w:rsid w:val="00F308EE"/>
    <w:rsid w:val="00F30E24"/>
    <w:rsid w:val="00F31263"/>
    <w:rsid w:val="00F320D8"/>
    <w:rsid w:val="00F32B5B"/>
    <w:rsid w:val="00F32F0F"/>
    <w:rsid w:val="00F32F97"/>
    <w:rsid w:val="00F33813"/>
    <w:rsid w:val="00F33DBF"/>
    <w:rsid w:val="00F34D51"/>
    <w:rsid w:val="00F351DF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A44"/>
    <w:rsid w:val="00F52D7A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5EF7"/>
    <w:rsid w:val="00F9668F"/>
    <w:rsid w:val="00FA1AAA"/>
    <w:rsid w:val="00FA1D06"/>
    <w:rsid w:val="00FA2439"/>
    <w:rsid w:val="00FA309D"/>
    <w:rsid w:val="00FA3663"/>
    <w:rsid w:val="00FA4041"/>
    <w:rsid w:val="00FA45AA"/>
    <w:rsid w:val="00FA4A65"/>
    <w:rsid w:val="00FA4E62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AF0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44BB"/>
    <w:rsid w:val="00FE4D1D"/>
    <w:rsid w:val="00FE51D2"/>
    <w:rsid w:val="00FE5284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4846"/>
    <w:rsid w:val="00FF4C3D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F62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semiHidden/>
    <w:rsid w:val="003E6526"/>
    <w:rPr>
      <w:lang w:val="en-GB" w:eastAsia="en-US"/>
    </w:rPr>
  </w:style>
  <w:style w:type="paragraph" w:styleId="afd">
    <w:name w:val="annotation subject"/>
    <w:basedOn w:val="af2"/>
    <w:next w:val="af2"/>
    <w:link w:val="Char3"/>
    <w:semiHidden/>
    <w:unhideWhenUsed/>
    <w:rsid w:val="00A9144D"/>
    <w:rPr>
      <w:b/>
      <w:bCs/>
    </w:rPr>
  </w:style>
  <w:style w:type="character" w:customStyle="1" w:styleId="Char1">
    <w:name w:val="批注文字 Char"/>
    <w:basedOn w:val="a1"/>
    <w:link w:val="af2"/>
    <w:semiHidden/>
    <w:rsid w:val="00A9144D"/>
    <w:rPr>
      <w:lang w:val="en-GB" w:eastAsia="en-US"/>
    </w:rPr>
  </w:style>
  <w:style w:type="character" w:customStyle="1" w:styleId="Char3">
    <w:name w:val="批注主题 Char"/>
    <w:basedOn w:val="Char1"/>
    <w:link w:val="afd"/>
    <w:semiHidden/>
    <w:rsid w:val="00A9144D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styleId="afc">
    <w:name w:val="Revision"/>
    <w:hidden/>
    <w:uiPriority w:val="99"/>
    <w:semiHidden/>
    <w:rsid w:val="003E6526"/>
    <w:rPr>
      <w:lang w:val="en-GB" w:eastAsia="en-US"/>
    </w:rPr>
  </w:style>
  <w:style w:type="paragraph" w:styleId="afd">
    <w:name w:val="annotation subject"/>
    <w:basedOn w:val="af2"/>
    <w:next w:val="af2"/>
    <w:link w:val="Char3"/>
    <w:semiHidden/>
    <w:unhideWhenUsed/>
    <w:rsid w:val="00A9144D"/>
    <w:rPr>
      <w:b/>
      <w:bCs/>
    </w:rPr>
  </w:style>
  <w:style w:type="character" w:customStyle="1" w:styleId="Char1">
    <w:name w:val="批注文字 Char"/>
    <w:basedOn w:val="a1"/>
    <w:link w:val="af2"/>
    <w:semiHidden/>
    <w:rsid w:val="00A9144D"/>
    <w:rPr>
      <w:lang w:val="en-GB" w:eastAsia="en-US"/>
    </w:rPr>
  </w:style>
  <w:style w:type="character" w:customStyle="1" w:styleId="Char3">
    <w:name w:val="批注主题 Char"/>
    <w:basedOn w:val="Char1"/>
    <w:link w:val="afd"/>
    <w:semiHidden/>
    <w:rsid w:val="00A9144D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CATT_RAN4#101bis</cp:lastModifiedBy>
  <cp:revision>8</cp:revision>
  <cp:lastPrinted>2009-01-30T04:53:00Z</cp:lastPrinted>
  <dcterms:created xsi:type="dcterms:W3CDTF">2022-01-24T10:00:00Z</dcterms:created>
  <dcterms:modified xsi:type="dcterms:W3CDTF">2022-01-24T10:02:00Z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2022-01-21T01:44:29Z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c9e8c612-9f48-407d-8fe9-0261a195f525</vt:lpwstr>
  </property>
  <property fmtid="{D5CDD505-2E9C-101B-9397-08002B2CF9AE}" pid="8" name="MSIP_Label_29c70fe5-2ee7-4fdf-9966-598577a1d1a6_ContentBits">
    <vt:lpwstr>0</vt:lpwstr>
  </property>
  <property fmtid="{D5CDD505-2E9C-101B-9397-08002B2CF9AE}" pid="9" name="_2015_ms_pID_725343">
    <vt:lpwstr>(2)RAt1aDwPjCKWUgDwXG4+GfIhfjkk6aeAniNWOqvkHKGFe4FRrB9Qahh8uxt54eub8rnY6EiP
OXc7P80mlQFu2ygUzQMV5nodocKWHwydclS4qTSw2DjKsjJefo6GRpsV6ytdfwK5mlrJ8S5Q
s0f6j2ySykXAGm8CPJPOMxS+qvVsmEVwCL7cf4qdCoqY2/UHPDamn29nrYOTM8PGRfxUYH/m
rTUXdkVXCofPod3cWQ</vt:lpwstr>
  </property>
  <property fmtid="{D5CDD505-2E9C-101B-9397-08002B2CF9AE}" pid="10" name="_2015_ms_pID_7253431">
    <vt:lpwstr>1vLiuAgFtnFsBobTMQS08DTc8psZKUZronZ6KmRc/UhuNuaUc4bufc
xvD2/jlXaHN0RcsWp0vOIbZ+cC2tqVKbNyasGiU54zxdEvcHaLCfjK15wsr+rGRW7PC3PIYx
M0am4KJTTW/l8AXQ5PuCO3yhe4I0Y/+e+p7ot44GSTnqG1rNfOHc00MEzJ9xZ0YbhsIbiHpF
zK0dp3udeWcj7kvp</vt:lpwstr>
  </property>
</Properties>
</file>